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2A97" w:rsidRPr="00852A97" w:rsidRDefault="00852A97" w:rsidP="00852A97">
      <w:pPr>
        <w:pStyle w:val="Heading1"/>
        <w:rPr>
          <w:lang w:val="en"/>
        </w:rPr>
      </w:pPr>
      <w:r>
        <w:rPr>
          <w:lang w:val="en"/>
        </w:rPr>
        <w:t>Microsoft Azure</w:t>
      </w:r>
    </w:p>
    <w:p w:rsidR="00852A97" w:rsidRPr="00852A97" w:rsidRDefault="00852A97" w:rsidP="00852A97">
      <w:pPr>
        <w:rPr>
          <w:lang w:val="en"/>
        </w:rPr>
      </w:pPr>
      <w:r w:rsidRPr="00852A97">
        <w:rPr>
          <w:lang w:val="en"/>
        </w:rPr>
        <w:t>MongoDB on Azure brings the power of the leading NoSQL database to Microsoft’s flexible, open, and scalable cloud.</w:t>
      </w:r>
    </w:p>
    <w:p w:rsidR="006F3684" w:rsidRDefault="00D55EA1" w:rsidP="00852A97">
      <w:pPr>
        <w:rPr>
          <w:lang w:val="en"/>
        </w:rPr>
      </w:pPr>
      <w:hyperlink r:id="rId6" w:history="1">
        <w:r w:rsidR="006F3684" w:rsidRPr="006F3684">
          <w:rPr>
            <w:rStyle w:val="Hyperlink"/>
            <w:lang w:val="en"/>
          </w:rPr>
          <w:t>Microsoft Azure</w:t>
        </w:r>
      </w:hyperlink>
      <w:r w:rsidR="006F3684" w:rsidRPr="006F3684">
        <w:rPr>
          <w:lang w:val="en"/>
        </w:rPr>
        <w:t xml:space="preserve"> is an open and flexible cloud platform that enables you to quickly build, deploy and manage applications across a global network of Microsoft-managed datacenters. You can build applications using any language, tool or framework. And you can integrate your public cloud applications with your existing IT environment.</w:t>
      </w:r>
    </w:p>
    <w:p w:rsidR="00852A97" w:rsidRDefault="00852A97" w:rsidP="00852A97">
      <w:pPr>
        <w:rPr>
          <w:lang w:val="en"/>
        </w:rPr>
      </w:pPr>
      <w:r w:rsidRPr="00852A97">
        <w:rPr>
          <w:lang w:val="en"/>
        </w:rPr>
        <w:t>Together, MongoDB and Azure provide customers the tools to build limitlessly scalable applications in the cloud.</w:t>
      </w:r>
    </w:p>
    <w:p w:rsidR="00852A97" w:rsidRPr="00852A97" w:rsidRDefault="00852A97" w:rsidP="00852A97">
      <w:pPr>
        <w:pStyle w:val="Heading2"/>
      </w:pPr>
      <w:proofErr w:type="spellStart"/>
      <w:r w:rsidRPr="00852A97">
        <w:t>MongoDB’s</w:t>
      </w:r>
      <w:proofErr w:type="spellEnd"/>
      <w:r w:rsidRPr="00852A97">
        <w:t xml:space="preserve"> Service on Azure </w:t>
      </w:r>
      <w:r w:rsidR="00D55EA1">
        <w:t>available in the Azure Store</w:t>
      </w:r>
    </w:p>
    <w:p w:rsidR="00852A97" w:rsidRPr="00D55EA1" w:rsidRDefault="00852A97" w:rsidP="00852A97">
      <w:proofErr w:type="spellStart"/>
      <w:r w:rsidRPr="00852A97">
        <w:t>MongoDB’s</w:t>
      </w:r>
      <w:proofErr w:type="spellEnd"/>
      <w:r w:rsidRPr="00852A97">
        <w:t xml:space="preserve"> first </w:t>
      </w:r>
      <w:proofErr w:type="gramStart"/>
      <w:r w:rsidRPr="00852A97">
        <w:t>fully-managed</w:t>
      </w:r>
      <w:proofErr w:type="gramEnd"/>
      <w:r w:rsidRPr="00852A97">
        <w:t xml:space="preserve">, highly available MongoDB-Enterprise-as-a-service offering is </w:t>
      </w:r>
      <w:r w:rsidR="00D55EA1">
        <w:t xml:space="preserve">available </w:t>
      </w:r>
      <w:hyperlink r:id="rId7" w:history="1">
        <w:r w:rsidRPr="00852A97">
          <w:rPr>
            <w:rStyle w:val="Hyperlink"/>
          </w:rPr>
          <w:t>as an Add-On</w:t>
        </w:r>
      </w:hyperlink>
      <w:r w:rsidRPr="00852A97">
        <w:t xml:space="preserve"> in the </w:t>
      </w:r>
      <w:hyperlink r:id="rId8" w:history="1">
        <w:r w:rsidRPr="00852A97">
          <w:rPr>
            <w:rStyle w:val="Hyperlink"/>
          </w:rPr>
          <w:t>Microsoft Azure Store</w:t>
        </w:r>
      </w:hyperlink>
      <w:r w:rsidRPr="00852A97">
        <w:t>. The service</w:t>
      </w:r>
      <w:r w:rsidR="00D55EA1">
        <w:t xml:space="preserve"> </w:t>
      </w:r>
      <w:r w:rsidR="006F3684">
        <w:t>r</w:t>
      </w:r>
      <w:r w:rsidR="006F3684" w:rsidRPr="00852A97">
        <w:t>uns</w:t>
      </w:r>
      <w:r w:rsidRPr="00852A97">
        <w:t xml:space="preserve"> MongoDB Enterprise and makes it easier to deploy MongoDB applications in the cloud by offering replication, monitoring and support from MongoDB, Inc. </w:t>
      </w:r>
      <w:r w:rsidR="00D55EA1">
        <w:t xml:space="preserve"> </w:t>
      </w:r>
      <w:proofErr w:type="gramStart"/>
      <w:r w:rsidR="00D55EA1">
        <w:t>It is also</w:t>
      </w:r>
      <w:r w:rsidRPr="00852A97">
        <w:t xml:space="preserve"> backed up by </w:t>
      </w:r>
      <w:hyperlink r:id="rId9" w:history="1">
        <w:r w:rsidRPr="00852A97">
          <w:rPr>
            <w:rStyle w:val="Hyperlink"/>
          </w:rPr>
          <w:t>MongoDB Management Service</w:t>
        </w:r>
      </w:hyperlink>
      <w:r w:rsidRPr="00852A97">
        <w:t xml:space="preserve"> (MMS), allowing for point-in-time recovery of MongoDB deployments</w:t>
      </w:r>
      <w:proofErr w:type="gramEnd"/>
      <w:r w:rsidRPr="00852A97">
        <w:t>.</w:t>
      </w:r>
    </w:p>
    <w:p w:rsidR="00852A97" w:rsidRPr="00852A97" w:rsidRDefault="00852A97" w:rsidP="00852A97">
      <w:pPr>
        <w:pStyle w:val="Heading2"/>
        <w:rPr>
          <w:lang w:val="en"/>
        </w:rPr>
      </w:pPr>
      <w:r>
        <w:rPr>
          <w:lang w:val="en"/>
        </w:rPr>
        <w:t xml:space="preserve">Other </w:t>
      </w:r>
      <w:r w:rsidRPr="00852A97">
        <w:rPr>
          <w:lang w:val="en"/>
        </w:rPr>
        <w:t>Deployment Options</w:t>
      </w:r>
    </w:p>
    <w:p w:rsidR="00852A97" w:rsidRDefault="00852A97" w:rsidP="00852A97">
      <w:pPr>
        <w:rPr>
          <w:lang w:val="en"/>
        </w:rPr>
      </w:pPr>
      <w:bookmarkStart w:id="0" w:name="_GoBack"/>
      <w:r w:rsidRPr="00852A97">
        <w:rPr>
          <w:lang w:val="en"/>
        </w:rPr>
        <w:t xml:space="preserve">Users interested in deploying MongoDB </w:t>
      </w:r>
      <w:r>
        <w:rPr>
          <w:lang w:val="en"/>
        </w:rPr>
        <w:t xml:space="preserve">directly </w:t>
      </w:r>
      <w:r w:rsidRPr="00852A97">
        <w:rPr>
          <w:lang w:val="en"/>
        </w:rPr>
        <w:t>on Azure can do so using</w:t>
      </w:r>
      <w:r>
        <w:rPr>
          <w:lang w:val="en"/>
        </w:rPr>
        <w:t xml:space="preserve"> </w:t>
      </w:r>
      <w:r w:rsidRPr="00852A97">
        <w:rPr>
          <w:lang w:val="en"/>
        </w:rPr>
        <w:t>Azure VM (Azure Infrastructure-as-a-Service)</w:t>
      </w:r>
      <w:r>
        <w:rPr>
          <w:lang w:val="en"/>
        </w:rPr>
        <w:t xml:space="preserve"> on Linux or Windows or </w:t>
      </w:r>
      <w:r w:rsidRPr="00852A97">
        <w:rPr>
          <w:lang w:val="en"/>
        </w:rPr>
        <w:t xml:space="preserve">Azure Worker Roles (Azure Platform-as-a-Service) </w:t>
      </w:r>
      <w:r>
        <w:rPr>
          <w:lang w:val="en"/>
        </w:rPr>
        <w:t>on Windows</w:t>
      </w:r>
      <w:r w:rsidRPr="00852A97">
        <w:rPr>
          <w:lang w:val="en"/>
        </w:rPr>
        <w:t>. For further information, please see the relevant documentation:</w:t>
      </w:r>
    </w:p>
    <w:bookmarkEnd w:id="0"/>
    <w:p w:rsidR="00852A97" w:rsidRPr="00852A97" w:rsidRDefault="00852A97" w:rsidP="00622829">
      <w:pPr>
        <w:pStyle w:val="Heading4"/>
        <w:rPr>
          <w:lang w:val="en"/>
        </w:rPr>
      </w:pPr>
      <w:r w:rsidRPr="00852A97">
        <w:rPr>
          <w:lang w:val="en"/>
        </w:rPr>
        <w:t xml:space="preserve">Azure VM (Infrastructure-as-a-Service) </w:t>
      </w:r>
    </w:p>
    <w:p w:rsidR="00852A97" w:rsidRPr="00852A97" w:rsidRDefault="00D55EA1" w:rsidP="00852A97">
      <w:pPr>
        <w:rPr>
          <w:lang w:val="en"/>
        </w:rPr>
      </w:pPr>
      <w:hyperlink r:id="rId10" w:history="1">
        <w:r w:rsidR="00852A97" w:rsidRPr="00852A97">
          <w:rPr>
            <w:rStyle w:val="Hyperlink"/>
            <w:i/>
            <w:iCs/>
            <w:lang w:val="en"/>
          </w:rPr>
          <w:t>Install MongoDB on Linux on Azure</w:t>
        </w:r>
      </w:hyperlink>
    </w:p>
    <w:p w:rsidR="00852A97" w:rsidRPr="00852A97" w:rsidRDefault="00852A97" w:rsidP="00622829">
      <w:pPr>
        <w:pStyle w:val="Heading4"/>
        <w:rPr>
          <w:lang w:val="en"/>
        </w:rPr>
      </w:pPr>
      <w:r w:rsidRPr="00852A97">
        <w:rPr>
          <w:lang w:val="en"/>
        </w:rPr>
        <w:t xml:space="preserve">Azure Worker Roles (Platform-as-a-Service) </w:t>
      </w:r>
    </w:p>
    <w:p w:rsidR="00852A97" w:rsidRPr="00852A97" w:rsidRDefault="00D55EA1" w:rsidP="00852A97">
      <w:pPr>
        <w:numPr>
          <w:ilvl w:val="0"/>
          <w:numId w:val="1"/>
        </w:numPr>
        <w:rPr>
          <w:lang w:val="en"/>
        </w:rPr>
      </w:pPr>
      <w:hyperlink r:id="rId11" w:anchor="deploy-mongodb-worker-roles-in-azure" w:history="1">
        <w:r w:rsidR="00852A97" w:rsidRPr="00852A97">
          <w:rPr>
            <w:rStyle w:val="Hyperlink"/>
            <w:i/>
            <w:iCs/>
            <w:lang w:val="en"/>
          </w:rPr>
          <w:t>Deploy MongoDB Worker Roles in Azure</w:t>
        </w:r>
      </w:hyperlink>
    </w:p>
    <w:p w:rsidR="00852A97" w:rsidRPr="00852A97" w:rsidRDefault="00D55EA1" w:rsidP="00852A97">
      <w:pPr>
        <w:numPr>
          <w:ilvl w:val="0"/>
          <w:numId w:val="1"/>
        </w:numPr>
        <w:rPr>
          <w:lang w:val="en"/>
        </w:rPr>
      </w:pPr>
      <w:hyperlink r:id="rId12" w:anchor="deploy-mongodb-worker-roles-in-azure-version-1-6" w:history="1">
        <w:r w:rsidR="00852A97" w:rsidRPr="00852A97">
          <w:rPr>
            <w:rStyle w:val="Hyperlink"/>
            <w:i/>
            <w:iCs/>
            <w:lang w:val="en"/>
          </w:rPr>
          <w:t>Deploy Worker Roles on Azure Version 1.6</w:t>
        </w:r>
      </w:hyperlink>
    </w:p>
    <w:p w:rsidR="00852A97" w:rsidRPr="00852A97" w:rsidRDefault="00D55EA1" w:rsidP="00852A97">
      <w:pPr>
        <w:numPr>
          <w:ilvl w:val="0"/>
          <w:numId w:val="1"/>
        </w:numPr>
        <w:rPr>
          <w:lang w:val="en"/>
        </w:rPr>
      </w:pPr>
      <w:hyperlink r:id="rId13" w:anchor="configure-worker-roles-in-azure" w:history="1">
        <w:r w:rsidR="00852A97" w:rsidRPr="00852A97">
          <w:rPr>
            <w:rStyle w:val="Hyperlink"/>
            <w:i/>
            <w:iCs/>
            <w:lang w:val="en"/>
          </w:rPr>
          <w:t>Configure Worker Roles in Azure</w:t>
        </w:r>
      </w:hyperlink>
    </w:p>
    <w:p w:rsidR="00852A97" w:rsidRPr="00852A97" w:rsidRDefault="00D55EA1" w:rsidP="00852A97">
      <w:pPr>
        <w:numPr>
          <w:ilvl w:val="0"/>
          <w:numId w:val="1"/>
        </w:numPr>
        <w:rPr>
          <w:lang w:val="en"/>
        </w:rPr>
      </w:pPr>
      <w:hyperlink r:id="rId14" w:anchor="build-an-application-to-connect-to-mongodb-on-azure" w:history="1">
        <w:r w:rsidR="00852A97" w:rsidRPr="00852A97">
          <w:rPr>
            <w:rStyle w:val="Hyperlink"/>
            <w:i/>
            <w:iCs/>
            <w:lang w:val="en"/>
          </w:rPr>
          <w:t>Build an Application to Connect to MongoDB on Azure</w:t>
        </w:r>
      </w:hyperlink>
    </w:p>
    <w:p w:rsidR="00622829" w:rsidRDefault="00622829" w:rsidP="00622829">
      <w:pPr>
        <w:pStyle w:val="Heading2"/>
        <w:rPr>
          <w:lang w:val="en"/>
        </w:rPr>
      </w:pPr>
      <w:r>
        <w:rPr>
          <w:lang w:val="en"/>
        </w:rPr>
        <w:t>Presentations</w:t>
      </w:r>
    </w:p>
    <w:p w:rsidR="00852A97" w:rsidRPr="00852A97" w:rsidRDefault="00852A97" w:rsidP="00852A97">
      <w:pPr>
        <w:rPr>
          <w:lang w:val="en"/>
        </w:rPr>
      </w:pPr>
      <w:r w:rsidRPr="00852A97">
        <w:rPr>
          <w:lang w:val="en"/>
        </w:rPr>
        <w:t>Users deploying MongoDB on Azure may be interested in the f</w:t>
      </w:r>
      <w:r w:rsidR="00622829">
        <w:rPr>
          <w:lang w:val="en"/>
        </w:rPr>
        <w:t>ollowing presentations:</w:t>
      </w:r>
    </w:p>
    <w:p w:rsidR="00852A97" w:rsidRPr="00852A97" w:rsidRDefault="00D55EA1" w:rsidP="00852A97">
      <w:pPr>
        <w:numPr>
          <w:ilvl w:val="0"/>
          <w:numId w:val="2"/>
        </w:numPr>
        <w:rPr>
          <w:lang w:val="en"/>
        </w:rPr>
      </w:pPr>
      <w:hyperlink r:id="rId15" w:history="1">
        <w:r w:rsidR="00852A97" w:rsidRPr="00852A97">
          <w:rPr>
            <w:rStyle w:val="Hyperlink"/>
            <w:lang w:val="en"/>
          </w:rPr>
          <w:t>MongoDB Paris 2012: MongoDB on Azure</w:t>
        </w:r>
      </w:hyperlink>
    </w:p>
    <w:p w:rsidR="00852A97" w:rsidRPr="00852A97" w:rsidRDefault="00D55EA1" w:rsidP="00852A97">
      <w:pPr>
        <w:numPr>
          <w:ilvl w:val="0"/>
          <w:numId w:val="2"/>
        </w:numPr>
        <w:rPr>
          <w:lang w:val="en"/>
        </w:rPr>
      </w:pPr>
      <w:hyperlink r:id="rId16" w:history="1">
        <w:r w:rsidR="00852A97" w:rsidRPr="00852A97">
          <w:rPr>
            <w:rStyle w:val="Hyperlink"/>
            <w:lang w:val="en"/>
          </w:rPr>
          <w:t xml:space="preserve">MongoNYC 2012: MongoDB on </w:t>
        </w:r>
        <w:r w:rsidR="00852A97">
          <w:rPr>
            <w:rStyle w:val="Hyperlink"/>
            <w:lang w:val="en"/>
          </w:rPr>
          <w:t>Microsoft Azure</w:t>
        </w:r>
      </w:hyperlink>
    </w:p>
    <w:p w:rsidR="00852A97" w:rsidRPr="00852A97" w:rsidRDefault="00D55EA1" w:rsidP="00852A97">
      <w:pPr>
        <w:numPr>
          <w:ilvl w:val="0"/>
          <w:numId w:val="2"/>
        </w:numPr>
        <w:rPr>
          <w:lang w:val="en"/>
        </w:rPr>
      </w:pPr>
      <w:hyperlink r:id="rId17" w:history="1">
        <w:r w:rsidR="00852A97" w:rsidRPr="00852A97">
          <w:rPr>
            <w:rStyle w:val="Hyperlink"/>
            <w:lang w:val="en"/>
          </w:rPr>
          <w:t>Hands-On: Deploying MongoDB on Azure</w:t>
        </w:r>
      </w:hyperlink>
    </w:p>
    <w:p w:rsidR="00852A97" w:rsidRPr="00852A97" w:rsidRDefault="00852A97" w:rsidP="00852A97">
      <w:pPr>
        <w:rPr>
          <w:lang w:val="en"/>
        </w:rPr>
      </w:pPr>
    </w:p>
    <w:p w:rsidR="00BF53E3" w:rsidRDefault="00D55EA1"/>
    <w:sectPr w:rsidR="00BF53E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7D28D9"/>
    <w:multiLevelType w:val="multilevel"/>
    <w:tmpl w:val="A31CEE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7C91D5D"/>
    <w:multiLevelType w:val="multilevel"/>
    <w:tmpl w:val="54C805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2A97"/>
    <w:rsid w:val="00622829"/>
    <w:rsid w:val="006F3684"/>
    <w:rsid w:val="00852A97"/>
    <w:rsid w:val="009111E5"/>
    <w:rsid w:val="00D55EA1"/>
    <w:rsid w:val="00E92A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52A9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52A9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52A9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52A9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52A97"/>
    <w:rPr>
      <w:color w:val="0563C1" w:themeColor="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852A9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852A9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852A97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852A97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styleId="FollowedHyperlink">
    <w:name w:val="FollowedHyperlink"/>
    <w:basedOn w:val="DefaultParagraphFont"/>
    <w:uiPriority w:val="99"/>
    <w:semiHidden/>
    <w:unhideWhenUsed/>
    <w:rsid w:val="00D55EA1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52A9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52A9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52A9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52A9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52A97"/>
    <w:rPr>
      <w:color w:val="0563C1" w:themeColor="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852A9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852A9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852A97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852A97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styleId="FollowedHyperlink">
    <w:name w:val="FollowedHyperlink"/>
    <w:basedOn w:val="DefaultParagraphFont"/>
    <w:uiPriority w:val="99"/>
    <w:semiHidden/>
    <w:unhideWhenUsed/>
    <w:rsid w:val="00D55EA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445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55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9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7671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054120">
              <w:marLeft w:val="4395"/>
              <w:marRight w:val="0"/>
              <w:marTop w:val="10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8956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2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409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8707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5885841">
                                  <w:marLeft w:val="0"/>
                                  <w:marRight w:val="0"/>
                                  <w:marTop w:val="72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1519053">
                                      <w:marLeft w:val="0"/>
                                      <w:marRight w:val="0"/>
                                      <w:marTop w:val="72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7835179">
                                          <w:marLeft w:val="0"/>
                                          <w:marRight w:val="0"/>
                                          <w:marTop w:val="72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85368365">
                                          <w:marLeft w:val="0"/>
                                          <w:marRight w:val="0"/>
                                          <w:marTop w:val="72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323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20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761859">
              <w:marLeft w:val="4395"/>
              <w:marRight w:val="0"/>
              <w:marTop w:val="10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4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0836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8243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18380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1800857">
                                  <w:marLeft w:val="0"/>
                                  <w:marRight w:val="0"/>
                                  <w:marTop w:val="72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1706812">
                                      <w:marLeft w:val="0"/>
                                      <w:marRight w:val="0"/>
                                      <w:marTop w:val="72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0758955">
                                          <w:marLeft w:val="0"/>
                                          <w:marRight w:val="0"/>
                                          <w:marTop w:val="72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8544843">
                                          <w:marLeft w:val="0"/>
                                          <w:marRight w:val="0"/>
                                          <w:marTop w:val="72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://docs.mongodb.org/ecosystem/tutorial/deploy-mongodb-worker-roles-in-azure/" TargetMode="External"/><Relationship Id="rId12" Type="http://schemas.openxmlformats.org/officeDocument/2006/relationships/hyperlink" Target="http://docs.mongodb.org/ecosystem/tutorial/deploy-mongodb-worker-roles-in-azure-version-1-6/" TargetMode="External"/><Relationship Id="rId13" Type="http://schemas.openxmlformats.org/officeDocument/2006/relationships/hyperlink" Target="http://docs.mongodb.org/ecosystem/tutorial/configure-worker-roles-in-azure/" TargetMode="External"/><Relationship Id="rId14" Type="http://schemas.openxmlformats.org/officeDocument/2006/relationships/hyperlink" Target="http://docs.mongodb.org/ecosystem/tutorial/build-an-application-to-connect-to-mongodb-on-azure/" TargetMode="External"/><Relationship Id="rId15" Type="http://schemas.openxmlformats.org/officeDocument/2006/relationships/hyperlink" Target="http://www.mongodb.com/presentations/mongodb-paris-2012/mongodb-on-azure" TargetMode="External"/><Relationship Id="rId16" Type="http://schemas.openxmlformats.org/officeDocument/2006/relationships/hyperlink" Target="http://www.mongodb.com/presentations/mongonyc-2012-mongodb-windows-azure" TargetMode="External"/><Relationship Id="rId17" Type="http://schemas.openxmlformats.org/officeDocument/2006/relationships/hyperlink" Target="http://www.mongodb.com/presentations/mongosv-2011/hands-on-deploying-mongodb-on-azure" TargetMode="External"/><Relationship Id="rId18" Type="http://schemas.openxmlformats.org/officeDocument/2006/relationships/fontTable" Target="fontTable.xml"/><Relationship Id="rId1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://azure.microsoft.com" TargetMode="External"/><Relationship Id="rId7" Type="http://schemas.openxmlformats.org/officeDocument/2006/relationships/hyperlink" Target="https://azure.microsoft.com/en-us/gallery/store/mongodb/mongodb-inc/" TargetMode="External"/><Relationship Id="rId8" Type="http://schemas.openxmlformats.org/officeDocument/2006/relationships/hyperlink" Target="http://aka.ms/mongodbonazure" TargetMode="External"/><Relationship Id="rId9" Type="http://schemas.openxmlformats.org/officeDocument/2006/relationships/hyperlink" Target="https://mms.mongodb.com/" TargetMode="External"/><Relationship Id="rId10" Type="http://schemas.openxmlformats.org/officeDocument/2006/relationships/hyperlink" Target="http://docs.mongodb.org/ecosystem/tutorial/install-mongodb-on-linux-in-azure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453</Words>
  <Characters>2584</Characters>
  <Application>Microsoft Macintosh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Brian Benz</dc:creator>
  <cp:keywords/>
  <dc:description/>
  <cp:lastModifiedBy>Sheena</cp:lastModifiedBy>
  <cp:revision>2</cp:revision>
  <dcterms:created xsi:type="dcterms:W3CDTF">2014-07-01T17:44:00Z</dcterms:created>
  <dcterms:modified xsi:type="dcterms:W3CDTF">2014-07-01T17:44:00Z</dcterms:modified>
</cp:coreProperties>
</file>